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52.webp" ContentType="image/webp"/>
  <Override PartName="/word/media/rId156.webp" ContentType="image/webp"/>
  <Override PartName="/word/media/rId106.webp" ContentType="image/webp"/>
  <Override PartName="/word/media/rId147.webp" ContentType="image/webp"/>
  <Override PartName="/word/media/rId26.png" ContentType="image/png"/>
  <Override PartName="/word/media/rId143.webp" ContentType="image/webp"/>
  <Override PartName="/word/media/rId50.webp" ContentType="image/webp"/>
  <Override PartName="/word/media/rId89.webp" ContentType="image/webp"/>
  <Override PartName="/word/media/rId137.webp" ContentType="image/webp"/>
  <Override PartName="/word/media/rId81.webp" ContentType="image/webp"/>
  <Override PartName="/word/media/rId76.webp" ContentType="image/webp"/>
  <Override PartName="/word/media/rId86.png" ContentType="image/png"/>
  <Override PartName="/word/media/rId46.webp" ContentType="image/webp"/>
  <Override PartName="/word/media/rId102.webp" ContentType="image/webp"/>
  <Override PartName="/word/media/rId98.webp" ContentType="image/webp"/>
  <Override PartName="/word/media/rId63.webp" ContentType="image/webp"/>
  <Override PartName="/word/media/rId176.png" ContentType="image/png"/>
  <Override PartName="/word/media/rId93.webp" ContentType="image/webp"/>
  <Override PartName="/word/media/rId59.webp" ContentType="image/webp"/>
  <Override PartName="/word/media/rId161.webp" ContentType="image/webp"/>
  <Override PartName="/word/media/rId68.webp" ContentType="image/webp"/>
  <Override PartName="/word/media/rId29.webp" ContentType="image/webp"/>
  <Override PartName="/word/media/rId35.png" ContentType="image/png"/>
  <Override PartName="/word/media/rId42.webp" ContentType="image/webp"/>
  <Override PartName="/word/media/rId55.webp" ContentType="image/webp"/>
  <Override PartName="/word/media/rId20.webp" ContentType="image/webp"/>
  <Override PartName="/word/media/rId115.webp" ContentType="image/webp"/>
  <Override PartName="/word/media/rId165.webp" ContentType="image/webp"/>
  <Override PartName="/word/media/rId128.webp" ContentType="image/webp"/>
  <Override PartName="/word/media/rId133.webp" ContentType="image/webp"/>
  <Override PartName="/word/media/rId170.webp" ContentType="image/webp"/>
  <Override PartName="/word/media/rId72.webp" ContentType="image/webp"/>
  <Override PartName="/word/media/rId39.png" ContentType="image/png"/>
  <Override PartName="/word/media/rId111.webp" ContentType="image/webp"/>
  <Override PartName="/word/media/rId119.webp" ContentType="image/webp"/>
  <Override PartName="/word/media/rId124.webp" ContentType="image/webp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KOSGEB</w:t>
      </w:r>
      <w:r>
        <w:t xml:space="preserve"> </w:t>
      </w:r>
      <w:r>
        <w:t xml:space="preserve">GiriÅŸimci</w:t>
      </w:r>
      <w:r>
        <w:t xml:space="preserve"> </w:t>
      </w:r>
      <w:r>
        <w:t xml:space="preserve">Destek</w:t>
      </w:r>
      <w:r>
        <w:t xml:space="preserve"> </w:t>
      </w:r>
      <w:r>
        <w:t xml:space="preserve">ProgramÄ±</w:t>
      </w:r>
      <w:r>
        <w:t xml:space="preserve"> </w:t>
      </w:r>
      <w:r>
        <w:t xml:space="preserve">ile</w:t>
      </w:r>
      <w:r>
        <w:t xml:space="preserve"> </w:t>
      </w:r>
      <w:r>
        <w:t xml:space="preserve">Fikirden</w:t>
      </w:r>
      <w:r>
        <w:t xml:space="preserve"> </w:t>
      </w:r>
      <w:r>
        <w:t xml:space="preserve">Pazara</w:t>
      </w:r>
    </w:p>
    <w:p>
      <w:pPr>
        <w:pStyle w:val="Subtitle"/>
      </w:pPr>
      <w:r>
        <w:t xml:space="preserve">KOSGEB</w:t>
      </w:r>
      <w:r>
        <w:t xml:space="preserve"> </w:t>
      </w:r>
      <w:r>
        <w:t xml:space="preserve">GiriÅŸimci</w:t>
      </w:r>
      <w:r>
        <w:t xml:space="preserve"> </w:t>
      </w:r>
      <w:r>
        <w:t xml:space="preserve">Destek</w:t>
      </w:r>
      <w:r>
        <w:t xml:space="preserve"> </w:t>
      </w:r>
      <w:r>
        <w:t xml:space="preserve">ProgramÄ±</w:t>
      </w:r>
      <w:r>
        <w:t xml:space="preserve"> </w:t>
      </w:r>
      <w:r>
        <w:t xml:space="preserve">ile</w:t>
      </w:r>
      <w:r>
        <w:t xml:space="preserve"> </w:t>
      </w:r>
      <w:r>
        <w:t xml:space="preserve">Fikirden</w:t>
      </w:r>
      <w:r>
        <w:t xml:space="preserve"> </w:t>
      </w:r>
      <w:r>
        <w:t xml:space="preserve">Pazara</w:t>
      </w:r>
    </w:p>
    <w:p>
      <w:pPr>
        <w:pStyle w:val="Author"/>
      </w:pPr>
      <w:r>
        <w:t xml:space="preserve">Dr. UÄŸur</w:t>
      </w:r>
      <w:r>
        <w:t xml:space="preserve"> </w:t>
      </w:r>
      <w:r>
        <w:t xml:space="preserve">CORUH</w:t>
      </w:r>
    </w:p>
    <w:p>
      <w:pPr>
        <w:pStyle w:val="Date"/>
      </w:pP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assets/rize-kosgeb.webp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5" w:name="dosyalarä-ändir"/>
    <w:p>
      <w:pPr>
        <w:pStyle w:val="Heading2"/>
      </w:pPr>
      <w:r>
        <w:t xml:space="preserve">DosyalarÄ± Ä°ndir</w:t>
      </w:r>
    </w:p>
    <w:p>
      <w:pPr>
        <w:numPr>
          <w:ilvl w:val="0"/>
          <w:numId w:val="1001"/>
        </w:numPr>
        <w:pStyle w:val="Compact"/>
      </w:pPr>
      <w:hyperlink r:id="rId23">
        <w:r>
          <w:rPr>
            <w:rStyle w:val="Hyperlink"/>
          </w:rPr>
          <w:t xml:space="preserve">SUNUM</w:t>
        </w:r>
      </w:hyperlink>
    </w:p>
    <w:p>
      <w:pPr>
        <w:numPr>
          <w:ilvl w:val="0"/>
          <w:numId w:val="1001"/>
        </w:numPr>
        <w:pStyle w:val="Compact"/>
      </w:pPr>
      <w:hyperlink r:id="rId24">
        <w:r>
          <w:rPr>
            <w:rStyle w:val="Hyperlink"/>
          </w:rPr>
          <w:t xml:space="preserve">DÃ–KÃœMAN</w:t>
        </w:r>
      </w:hyperlink>
    </w:p>
    <w:bookmarkEnd w:id="25"/>
    <w:bookmarkStart w:id="182" w:name="Xfa612655b78a37363f8b326e1bba8b3fb0abc1e"/>
    <w:p>
      <w:pPr>
        <w:pStyle w:val="Heading1"/>
      </w:pPr>
      <w:r>
        <w:t xml:space="preserve">KOSGEB GiriÅŸimci Destek ProgramÄ± ile Fikirden Pazara</w:t>
      </w:r>
    </w:p>
    <w:bookmarkStart w:id="32" w:name="X316da6e351cddada4942c7cd756921365b078b7"/>
    <w:p>
      <w:pPr>
        <w:pStyle w:val="Heading3"/>
      </w:pPr>
      <w:r>
        <w:rPr>
          <w:bCs/>
          <w:b/>
        </w:rPr>
        <w:t xml:space="preserve">Proje nedir?</w:t>
      </w:r>
      <w:r>
        <w:t xml:space="preserve"> </w:t>
      </w:r>
      <w:r>
        <w:t xml:space="preserve">â†’</w:t>
      </w:r>
      <w:r>
        <w:t xml:space="preserve"> </w:t>
      </w:r>
      <w:r>
        <w:rPr>
          <w:bCs/>
          <w:b/>
        </w:rPr>
        <w:t xml:space="preserve">Neden destek almalÄ±sÄ±nÄ±z?</w:t>
      </w:r>
      <w:r>
        <w:t xml:space="preserve"> </w:t>
      </w:r>
      <w:r>
        <w:t xml:space="preserve">â†’</w:t>
      </w:r>
      <w:r>
        <w:t xml:space="preserve"> </w:t>
      </w:r>
      <w:r>
        <w:rPr>
          <w:bCs/>
          <w:b/>
        </w:rPr>
        <w:t xml:space="preserve">NasÄ±l baÅŸlarsÄ±nÄ±z?</w:t>
      </w:r>
      <w:r>
        <w:t xml:space="preserve"> </w:t>
      </w:r>
      <w:r>
        <w:t xml:space="preserve">â†’</w:t>
      </w:r>
      <w:r>
        <w:t xml:space="preserve"> </w:t>
      </w:r>
      <w:r>
        <w:rPr>
          <w:bCs/>
          <w:b/>
        </w:rPr>
        <w:t xml:space="preserve">GeliÅŸtirin, BÃ¼yÃ¼tÃ¼n, TicarileÅŸtirin!</w:t>
      </w:r>
    </w:p>
    <w:p>
      <w:pPr>
        <w:pStyle w:val="FirstParagraph"/>
      </w:pPr>
      <w:r>
        <w:t xml:space="preserve">Projeyle iÅŸletmenizi bÃ¼yÃ¼tmenin adÄ±mlarÄ±nÄ± Ã¶ÄŸrenin!</w:t>
      </w:r>
    </w:p>
    <w:p>
      <w:pPr>
        <w:pStyle w:val="BodyText"/>
      </w:pPr>
      <w:r>
        <w:drawing>
          <wp:inline>
            <wp:extent cx="4976261" cy="1318661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assets/coruh-logo-name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61" cy="1318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){height=100](assets/rteu_logo.jpg)}</w:t>
      </w:r>
    </w:p>
    <w:p>
      <w:pPr>
        <w:pStyle w:val="BodyText"/>
      </w:pPr>
      <w:r>
        <w:t xml:space="preserve">Dr. UÄŸur CORUH</w:t>
      </w:r>
    </w:p>
    <w:p>
      <w:pPr>
        <w:numPr>
          <w:ilvl w:val="0"/>
          <w:numId w:val="1002"/>
        </w:numPr>
        <w:pStyle w:val="Compact"/>
      </w:pPr>
      <w:r>
        <w:t xml:space="preserve">Coruh Arge ve Teknoloji, Genel MÃ¼dÃ¼r</w:t>
      </w:r>
    </w:p>
    <w:p>
      <w:pPr>
        <w:numPr>
          <w:ilvl w:val="0"/>
          <w:numId w:val="1002"/>
        </w:numPr>
        <w:pStyle w:val="Compact"/>
      </w:pPr>
      <w:r>
        <w:t xml:space="preserve">Recep Tayyip ErdoÄŸan Ãœni. Bilgisayar MÃ¼h. BÃ¶l. Dr. Ã–ÄŸr. Ãœyesi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assets/proje-nedir.webp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54" w:name="proje-nedir-ve-neden-ãnemlidir"/>
    <w:p>
      <w:pPr>
        <w:pStyle w:val="Heading2"/>
      </w:pPr>
      <w:r>
        <w:t xml:space="preserve">1. Proje Nedir ve Neden Ã–nemlidir?</w:t>
      </w:r>
    </w:p>
    <w:bookmarkStart w:id="33" w:name="soru-proje-nedir"/>
    <w:p>
      <w:pPr>
        <w:pStyle w:val="Heading3"/>
      </w:pPr>
      <w:r>
        <w:t xml:space="preserve">Soru: Proje nedir?</w:t>
      </w:r>
    </w:p>
    <w:p>
      <w:pPr>
        <w:numPr>
          <w:ilvl w:val="0"/>
          <w:numId w:val="1003"/>
        </w:numPr>
      </w:pPr>
      <w:r>
        <w:rPr>
          <w:bCs/>
          <w:b/>
        </w:rPr>
        <w:t xml:space="preserve">Cevap</w:t>
      </w:r>
      <w:r>
        <w:t xml:space="preserve">: Proje, belirli bir hedefe ulaÅŸmak iÃ§in yapÄ±lan planlÄ± Ã§alÄ±ÅŸmalardÄ±r. Ä°ÅŸletmenizi bÃ¼yÃ¼tmek, yeni Ã¼rÃ¼nler sunmak veya verimliliÄŸi artÄ±rmak gibi amaÃ§lar iÃ§in projeler yapÄ±lÄ±r.</w:t>
      </w:r>
    </w:p>
    <w:p>
      <w:pPr>
        <w:numPr>
          <w:ilvl w:val="1"/>
          <w:numId w:val="1004"/>
        </w:numPr>
        <w:pStyle w:val="Compact"/>
      </w:pPr>
      <w:r>
        <w:t xml:space="preserve">AmaÃ§</w:t>
      </w:r>
    </w:p>
    <w:p>
      <w:pPr>
        <w:numPr>
          <w:ilvl w:val="1"/>
          <w:numId w:val="1004"/>
        </w:numPr>
        <w:pStyle w:val="Compact"/>
      </w:pPr>
      <w:r>
        <w:t xml:space="preserve">Hedef</w:t>
      </w:r>
    </w:p>
    <w:p>
      <w:pPr>
        <w:numPr>
          <w:ilvl w:val="1"/>
          <w:numId w:val="1004"/>
        </w:numPr>
        <w:pStyle w:val="Compact"/>
      </w:pPr>
      <w:r>
        <w:t xml:space="preserve">Plan</w:t>
      </w:r>
    </w:p>
    <w:p>
      <w:pPr>
        <w:numPr>
          <w:ilvl w:val="1"/>
          <w:numId w:val="1004"/>
        </w:numPr>
        <w:pStyle w:val="Compact"/>
      </w:pPr>
      <w:r>
        <w:t xml:space="preserve">Eylem</w:t>
      </w:r>
    </w:p>
    <w:p>
      <w:pPr>
        <w:numPr>
          <w:ilvl w:val="1"/>
          <w:numId w:val="1004"/>
        </w:numPr>
        <w:pStyle w:val="Compact"/>
      </w:pPr>
      <w:r>
        <w:t xml:space="preserve">SonuÃ§</w:t>
      </w:r>
    </w:p>
    <w:bookmarkEnd w:id="33"/>
    <w:bookmarkStart w:id="34" w:name="proje-unsurlarä"/>
    <w:p>
      <w:pPr>
        <w:pStyle w:val="Heading3"/>
      </w:pPr>
      <w:r>
        <w:t xml:space="preserve">Proje UnsurlarÄ±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AmacÄ±</w:t>
      </w:r>
      <w:r>
        <w:br/>
      </w:r>
      <w:r>
        <w:t xml:space="preserve">Projenin genel amacÄ±, hedeflenen sorunlarÄ± Ã§Ã¶zmek ya da fÄ±rsatlarÄ± deÄŸerlendirmektir.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Hedefleri</w:t>
      </w:r>
      <w:r>
        <w:br/>
      </w:r>
      <w:r>
        <w:t xml:space="preserve">Projenin spesifik ve Ã¶lÃ§Ã¼lebilir sonuÃ§larÄ±dÄ±r.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Ã–zgÃ¼n DeÄŸeri</w:t>
      </w:r>
      <w:r>
        <w:br/>
      </w:r>
      <w:r>
        <w:t xml:space="preserve">Projenin diÄŸer projelere gÃ¶re yenilikÃ§i ve Ã¶zgÃ¼n Ã¶zellikleri nelerdir?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SÃ¼resi</w:t>
      </w:r>
      <w:r>
        <w:br/>
      </w:r>
      <w:r>
        <w:t xml:space="preserve">Projenin tahmini baÅŸlangÄ±Ã§ ve bitiÅŸ tarihleri, proje sÃ¼resi hakkÄ±nda bilgi saÄŸlar.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TakÄ±mÄ±</w:t>
      </w:r>
      <w:r>
        <w:br/>
      </w:r>
      <w:r>
        <w:t xml:space="preserve">Projeye katkÄ± saÄŸlayan kiÅŸilerin rolleri ve uzmanlÄ±k alanlarÄ±.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BÃ¼tÃ§esi</w:t>
      </w:r>
      <w:r>
        <w:br/>
      </w:r>
      <w:r>
        <w:t xml:space="preserve">Projenin maliyeti ve bÃ¼tÃ§e kalemleri.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YÃ¶ntem ve UygulamasÄ±</w:t>
      </w:r>
      <w:r>
        <w:br/>
      </w:r>
      <w:r>
        <w:t xml:space="preserve">Proje hangi yÃ¶ntemler ve stratejiler ile gerÃ§ekleÅŸtirilecek?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Ã‡Ä±ktÄ±larÄ±</w:t>
      </w:r>
      <w:r>
        <w:br/>
      </w:r>
      <w:r>
        <w:t xml:space="preserve">Proje tamamlandÄ±ÄŸÄ±nda elde edilecek Ã§Ä±ktÄ±lar ve sonuÃ§lar.</w:t>
      </w:r>
    </w:p>
    <w:bookmarkEnd w:id="34"/>
    <w:bookmarkStart w:id="38" w:name="proje-planä-ãrneäÿi-gantt-diyagramä"/>
    <w:p>
      <w:pPr>
        <w:pStyle w:val="Heading3"/>
      </w:pPr>
      <w:r>
        <w:t xml:space="preserve">Proje PlanÄ± Ã–rneÄŸi (Gantt DiyagramÄ±)</w:t>
      </w:r>
    </w:p>
    <w:p>
      <w:pPr>
        <w:pStyle w:val="FirstParagraph"/>
      </w:pPr>
      <w:r>
        <w:drawing>
          <wp:inline>
            <wp:extent cx="5334000" cy="1925733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assets/proje-plani-ornek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5" w:name="teknoloji-hazärläk-seviyesi"/>
    <w:p>
      <w:pPr>
        <w:pStyle w:val="Heading3"/>
      </w:pPr>
      <w:r>
        <w:t xml:space="preserve">Teknoloji HazÄ±rlÄ±k Seviyesi</w:t>
      </w:r>
    </w:p>
    <w:p>
      <w:pPr>
        <w:pStyle w:val="FirstParagraph"/>
      </w:pPr>
      <w:r>
        <w:drawing>
          <wp:inline>
            <wp:extent cx="5334000" cy="3019558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assets/ths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9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assets/proje-yapmanin-amaci-nedir.webp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49" w:name="soru-proje-yapmanän-amacä-nedir"/>
    <w:p>
      <w:pPr>
        <w:pStyle w:val="Heading3"/>
      </w:pPr>
      <w:r>
        <w:t xml:space="preserve">Soru: Proje yapmanÄ±n amacÄ± nedir?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Cevap</w:t>
      </w:r>
      <w:r>
        <w:t xml:space="preserve">: Projeler, iÅŸletmenizi geliÅŸtirmek iÃ§in yeni fÄ±rsatlar yaratÄ±r. KOSGEB gibi desteklerle projelerinizi finanse edebilir ve iÅŸletmenizin bÃ¼yÃ¼mesine yardÄ±mcÄ± olabilirsiniz.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assets/kafe-sahibi.webp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3" w:name="ãrnek"/>
    <w:p>
      <w:pPr>
        <w:pStyle w:val="Heading3"/>
      </w:pPr>
      <w:r>
        <w:t xml:space="preserve">Ã–rnek: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Bir kafe sahibi</w:t>
      </w:r>
      <w:r>
        <w:t xml:space="preserve">:</w:t>
      </w:r>
      <w:r>
        <w:t xml:space="preserve"> </w:t>
      </w:r>
      <w:r>
        <w:t xml:space="preserve">“</w:t>
      </w:r>
      <w:r>
        <w:t xml:space="preserve">Kafemi bÃ¼yÃ¼tmek istiyorum ama nasÄ±l baÅŸlayacaÄŸÄ±mÄ± bilmiyorum.</w:t>
      </w:r>
      <w:r>
        <w:t xml:space="preserve">”</w:t>
      </w:r>
    </w:p>
    <w:p>
      <w:pPr>
        <w:numPr>
          <w:ilvl w:val="1"/>
          <w:numId w:val="1008"/>
        </w:numPr>
        <w:pStyle w:val="Compact"/>
      </w:pPr>
      <w:r>
        <w:t xml:space="preserve">Ã‡Ã¶zÃ¼m: Proje yaparak yeni ekipman alabilir, KOSGEB desteÄŸi ile bunu finanse edebilirsiniz.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assets/fikriden-projeye.webp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End w:id="54"/>
    <w:bookmarkStart w:id="67" w:name="X5cc9ed3fc9d4083c4cef88ea5a931fbbc94343d"/>
    <w:p>
      <w:pPr>
        <w:pStyle w:val="Heading2"/>
      </w:pPr>
      <w:r>
        <w:t xml:space="preserve">2. Ä°ÅŸletmenizi NasÄ±l GeliÅŸtirebilirsiniz? (Fikirden Projeye)</w:t>
      </w:r>
    </w:p>
    <w:bookmarkStart w:id="58" w:name="soru-äåÿletmemi-nasäl-geliåÿtirebilirim"/>
    <w:p>
      <w:pPr>
        <w:pStyle w:val="Heading3"/>
      </w:pPr>
      <w:r>
        <w:t xml:space="preserve">Soru: Ä°ÅŸletmemi nasÄ±l geliÅŸtirebilirim?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Cevap</w:t>
      </w:r>
      <w:r>
        <w:t xml:space="preserve">: Mevcut iÅŸinizi analiz edin.</w:t>
      </w:r>
    </w:p>
    <w:p>
      <w:pPr>
        <w:numPr>
          <w:ilvl w:val="1"/>
          <w:numId w:val="1010"/>
        </w:numPr>
        <w:pStyle w:val="Compact"/>
      </w:pPr>
      <w:r>
        <w:t xml:space="preserve">Ãœretimi artÄ±rabilir,</w:t>
      </w:r>
    </w:p>
    <w:p>
      <w:pPr>
        <w:numPr>
          <w:ilvl w:val="1"/>
          <w:numId w:val="1010"/>
        </w:numPr>
        <w:pStyle w:val="Compact"/>
      </w:pPr>
      <w:r>
        <w:t xml:space="preserve">yeni Ã¼rÃ¼nler sunabilir veya daha Ã§ok mÃ¼ÅŸteri Ã§ekmek iÃ§in</w:t>
      </w:r>
    </w:p>
    <w:p>
      <w:pPr>
        <w:numPr>
          <w:ilvl w:val="1"/>
          <w:numId w:val="1010"/>
        </w:numPr>
        <w:pStyle w:val="Compact"/>
      </w:pPr>
      <w:r>
        <w:t xml:space="preserve">reklam yapabilirsiniz.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assets/projeye-donusturme.webp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bookmarkStart w:id="62" w:name="X279d09b4bc94161bdd7b18e9aaaca42978c588d"/>
    <w:p>
      <w:pPr>
        <w:pStyle w:val="Heading3"/>
      </w:pPr>
      <w:r>
        <w:t xml:space="preserve">Soru: Fikirlerimi nasÄ±l projeye dÃ¶nÃ¼ÅŸtÃ¼rebilirim?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Cevap</w:t>
      </w:r>
      <w:r>
        <w:t xml:space="preserve">: Ä°htiyacÄ±nÄ±zÄ± belirleyin ve Ã§Ã¶zÃ¼m yollarÄ±nÄ± dÃ¼ÅŸÃ¼nÃ¼n. Ã–rneÄŸin, daha fazla mÃ¼ÅŸteri Ã§ekmek iÃ§in dijital pazarlamaya yatÄ±rÄ±m yapabilirsiniz.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assets/manav-ornek.webp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6" w:name="ãrnek-1"/>
    <w:p>
      <w:pPr>
        <w:pStyle w:val="Heading3"/>
      </w:pPr>
      <w:r>
        <w:t xml:space="preserve">Ã–rnek: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Bir manav</w:t>
      </w:r>
      <w:r>
        <w:t xml:space="preserve">:</w:t>
      </w:r>
      <w:r>
        <w:t xml:space="preserve"> </w:t>
      </w:r>
      <w:r>
        <w:t xml:space="preserve">“</w:t>
      </w:r>
      <w:r>
        <w:t xml:space="preserve">Daha fazla mÃ¼ÅŸteriye ulaÅŸmak istiyorum.</w:t>
      </w:r>
      <w:r>
        <w:t xml:space="preserve">”</w:t>
      </w:r>
    </w:p>
    <w:p>
      <w:pPr>
        <w:numPr>
          <w:ilvl w:val="1"/>
          <w:numId w:val="1013"/>
        </w:numPr>
        <w:pStyle w:val="Compact"/>
      </w:pPr>
      <w:r>
        <w:t xml:space="preserve">Ã‡Ã¶zÃ¼m: Proje oluÅŸturup online satÄ±ÅŸa baÅŸlayabilir, KOSGEB desteÄŸi ile bir web sitesi kurabilirsiniz.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assets/kosgeb-destegi-nedir.webp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6"/>
    <w:bookmarkEnd w:id="67"/>
    <w:bookmarkStart w:id="80" w:name="kosgeb-destekleri-neden-baåÿvurmaläsänäz"/>
    <w:p>
      <w:pPr>
        <w:pStyle w:val="Heading2"/>
      </w:pPr>
      <w:r>
        <w:t xml:space="preserve">3. KOSGEB Destekleri: Neden BaÅŸvurmalÄ±sÄ±nÄ±z?</w:t>
      </w:r>
    </w:p>
    <w:bookmarkStart w:id="71" w:name="soru-kosgeb-desteäÿi-nedir"/>
    <w:p>
      <w:pPr>
        <w:pStyle w:val="Heading3"/>
      </w:pPr>
      <w:r>
        <w:t xml:space="preserve">Soru: KOSGEB desteÄŸi nedir?</w:t>
      </w:r>
    </w:p>
    <w:p>
      <w:pPr>
        <w:numPr>
          <w:ilvl w:val="0"/>
          <w:numId w:val="1014"/>
        </w:numPr>
        <w:pStyle w:val="Compact"/>
      </w:pPr>
      <w:r>
        <w:rPr>
          <w:bCs/>
          <w:b/>
        </w:rPr>
        <w:t xml:space="preserve">Cevap</w:t>
      </w:r>
      <w:r>
        <w:t xml:space="preserve">: KOSGEB, kÃ¼Ã§Ã¼k ve orta Ã¶lÃ§ekli iÅŸletmelere maddi destek saÄŸlayan bir kurumdur. Ä°ÅŸletmenizi geliÅŸtirmek iÃ§in gereken parayÄ± saÄŸlamak amacÄ±yla projelere baÅŸvuru yapabilirsiniz.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assets/neden-destek-almaliyim.webp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Start w:id="75" w:name="soru-kosgebden-neden-destek-almaläyäm"/>
    <w:p>
      <w:pPr>
        <w:pStyle w:val="Heading3"/>
      </w:pPr>
      <w:r>
        <w:t xml:space="preserve">Soru: KOSGEB’den neden destek almalÄ±yÄ±m?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Cevap</w:t>
      </w:r>
      <w:r>
        <w:t xml:space="preserve">: Projelerinizi daha hÄ±zlÄ± ve dÃ¼ÅŸÃ¼k riskle hayata geÃ§irmek iÃ§in maddi destek alÄ±rsÄ±nÄ±z. Bu destek, yeni makine almak, iÅŸyerinizi bÃ¼yÃ¼tmek veya pazarlama yapmak iÃ§in kullanÄ±labilir.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assets/terzi-ornegi.webp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Start w:id="79" w:name="ãrnek-2"/>
    <w:p>
      <w:pPr>
        <w:pStyle w:val="Heading3"/>
      </w:pPr>
      <w:r>
        <w:t xml:space="preserve">Ã–rnek:</w:t>
      </w:r>
    </w:p>
    <w:p>
      <w:pPr>
        <w:numPr>
          <w:ilvl w:val="0"/>
          <w:numId w:val="1016"/>
        </w:numPr>
        <w:pStyle w:val="Compact"/>
      </w:pPr>
      <w:r>
        <w:rPr>
          <w:bCs/>
          <w:b/>
        </w:rPr>
        <w:t xml:space="preserve">Bir terzi</w:t>
      </w:r>
      <w:r>
        <w:t xml:space="preserve">:</w:t>
      </w:r>
      <w:r>
        <w:t xml:space="preserve"> </w:t>
      </w:r>
      <w:r>
        <w:t xml:space="preserve">“</w:t>
      </w:r>
      <w:r>
        <w:t xml:space="preserve">Daha fazla sipariÅŸ almak istiyorum ama yeni makineler alamÄ±yorum.</w:t>
      </w:r>
      <w:r>
        <w:t xml:space="preserve">”</w:t>
      </w:r>
    </w:p>
    <w:p>
      <w:pPr>
        <w:numPr>
          <w:ilvl w:val="1"/>
          <w:numId w:val="1017"/>
        </w:numPr>
        <w:pStyle w:val="Compact"/>
      </w:pPr>
      <w:r>
        <w:t xml:space="preserve">Ã‡Ã¶zÃ¼m: KOSGEBâ€™e baÅŸvurarak makine-teÃ§hizat desteÄŸi ile yeni dikiÅŸ makineleri alabilirsiniz.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assets/is-plani-nedir.webp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End w:id="80"/>
    <w:bookmarkStart w:id="97" w:name="äåÿ-planä-hazärlama-projenizi-planlayän"/>
    <w:p>
      <w:pPr>
        <w:pStyle w:val="Heading2"/>
      </w:pPr>
      <w:r>
        <w:t xml:space="preserve">4. Ä°ÅŸ PlanÄ± HazÄ±rlama: Projenizi PlanlayÄ±n</w:t>
      </w:r>
    </w:p>
    <w:bookmarkStart w:id="84" w:name="soru-äåÿ-planä-nedir"/>
    <w:p>
      <w:pPr>
        <w:pStyle w:val="Heading3"/>
      </w:pPr>
      <w:r>
        <w:t xml:space="preserve">Soru: Ä°ÅŸ planÄ± nedir?</w:t>
      </w:r>
    </w:p>
    <w:p>
      <w:pPr>
        <w:numPr>
          <w:ilvl w:val="0"/>
          <w:numId w:val="1018"/>
        </w:numPr>
        <w:pStyle w:val="Compact"/>
      </w:pPr>
      <w:r>
        <w:rPr>
          <w:bCs/>
          <w:b/>
        </w:rPr>
        <w:t xml:space="preserve">Cevap</w:t>
      </w:r>
      <w:r>
        <w:t xml:space="preserve">: Ä°ÅŸ planÄ±, iÅŸletmenizin gelecekte ne yapacaÄŸÄ±nÄ±, nasÄ±l para kazanacaÄŸÄ±nÄ± ve neye ihtiyaÃ§ duyduÄŸunu anlatan bir belgedir. KOSGEB destekleri iÃ§in iÅŸ planÄ± gereklidir.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assets/is-modeli-kanvas.webp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4"/>
    <w:bookmarkStart w:id="85" w:name="soru-äåÿ-planänä-nasäl-hazärlaräm"/>
    <w:p>
      <w:pPr>
        <w:pStyle w:val="Heading3"/>
      </w:pPr>
      <w:r>
        <w:t xml:space="preserve">Soru: Ä°ÅŸ planÄ±nÄ± nasÄ±l hazÄ±rlarÄ±m?</w:t>
      </w:r>
    </w:p>
    <w:p>
      <w:pPr>
        <w:numPr>
          <w:ilvl w:val="0"/>
          <w:numId w:val="1019"/>
        </w:numPr>
        <w:pStyle w:val="Compact"/>
      </w:pPr>
      <w:r>
        <w:rPr>
          <w:bCs/>
          <w:b/>
        </w:rPr>
        <w:t xml:space="preserve">Cevap</w:t>
      </w:r>
      <w:r>
        <w:t xml:space="preserve">: Ä°ÅŸletmenizin ne yapacaÄŸÄ±nÄ±, hangi Ã¼rÃ¼n veya hizmeti sunacaÄŸÄ±nÄ±, kimlere hitap edeceÄŸini ve bu projeyi nasÄ±l gerÃ§ekleÅŸtireceÄŸinizi yazÄ±n.</w:t>
      </w:r>
    </w:p>
    <w:bookmarkEnd w:id="85"/>
    <w:bookmarkStart w:id="92" w:name="äåÿ-modeli-tuvali"/>
    <w:p>
      <w:pPr>
        <w:pStyle w:val="Heading3"/>
      </w:pPr>
      <w:r>
        <w:t xml:space="preserve">Ä°ÅŸ Modeli Tuvali</w:t>
      </w:r>
    </w:p>
    <w:p>
      <w:pPr>
        <w:pStyle w:val="FirstParagraph"/>
      </w:pPr>
      <w:r>
        <w:drawing>
          <wp:inline>
            <wp:extent cx="5334000" cy="376981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assets/ismodeli-turkce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assets/firin-ornegi.webp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2"/>
    <w:bookmarkStart w:id="96" w:name="ãrnek-3"/>
    <w:p>
      <w:pPr>
        <w:pStyle w:val="Heading3"/>
      </w:pPr>
      <w:r>
        <w:t xml:space="preserve">Ã–rnek:</w:t>
      </w:r>
    </w:p>
    <w:p>
      <w:pPr>
        <w:numPr>
          <w:ilvl w:val="0"/>
          <w:numId w:val="1020"/>
        </w:numPr>
        <w:pStyle w:val="Compact"/>
      </w:pPr>
      <w:r>
        <w:rPr>
          <w:bCs/>
          <w:b/>
        </w:rPr>
        <w:t xml:space="preserve">Bir fÄ±rÄ±n sahibi</w:t>
      </w:r>
      <w:r>
        <w:t xml:space="preserve">:</w:t>
      </w:r>
      <w:r>
        <w:t xml:space="preserve"> </w:t>
      </w:r>
      <w:r>
        <w:t xml:space="preserve">“</w:t>
      </w:r>
      <w:r>
        <w:t xml:space="preserve">Yeni fÄ±rÄ±n makineleri almak istiyorum ama nereden baÅŸlayacaÄŸÄ±mÄ± bilmiyorum.</w:t>
      </w:r>
      <w:r>
        <w:t xml:space="preserve">”</w:t>
      </w:r>
    </w:p>
    <w:p>
      <w:pPr>
        <w:numPr>
          <w:ilvl w:val="1"/>
          <w:numId w:val="1021"/>
        </w:numPr>
        <w:pStyle w:val="Compact"/>
      </w:pPr>
      <w:r>
        <w:t xml:space="preserve">Ã‡Ã¶zÃ¼m: Ä°ÅŸ planÄ±nda ihtiyacÄ±nÄ±z olan makineleri, neden bu yatÄ±rÄ±mÄ± yapmanÄ±z gerektiÄŸini ve bu makinelerin iÅŸletmenize nasÄ±l katkÄ± saÄŸlayacaÄŸÄ±nÄ± aÃ§Ä±klayÄ±n.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assets/kosgebe-nasil-basvururum.webp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6"/>
    <w:bookmarkEnd w:id="97"/>
    <w:bookmarkStart w:id="110" w:name="proje-baåÿvuru-sã¼reci-adäm-adäm"/>
    <w:p>
      <w:pPr>
        <w:pStyle w:val="Heading2"/>
      </w:pPr>
      <w:r>
        <w:t xml:space="preserve">5. Proje BaÅŸvuru SÃ¼reci: AdÄ±m AdÄ±m</w:t>
      </w:r>
    </w:p>
    <w:bookmarkStart w:id="101" w:name="soru-kosgebâe-nasäl-baåÿvurabilirim"/>
    <w:p>
      <w:pPr>
        <w:pStyle w:val="Heading3"/>
      </w:pPr>
      <w:r>
        <w:t xml:space="preserve">Soru: KOSGEBâ€™e nasÄ±l baÅŸvurabilirim?</w:t>
      </w:r>
    </w:p>
    <w:p>
      <w:pPr>
        <w:numPr>
          <w:ilvl w:val="0"/>
          <w:numId w:val="1022"/>
        </w:numPr>
        <w:pStyle w:val="Compact"/>
      </w:pPr>
      <w:r>
        <w:rPr>
          <w:bCs/>
          <w:b/>
        </w:rPr>
        <w:t xml:space="preserve">Cevap</w:t>
      </w:r>
      <w:r>
        <w:t xml:space="preserve">: KOSGEBâ€™e baÅŸvuru yapmak iÃ§in Ã¶nce giriÅŸimcilik eÄŸitimlerine katÄ±lmalÄ±, ardÄ±ndan iÅŸ planÄ±nÄ±zÄ± ve baÅŸvuru formlarÄ±nÄ± doldurmalÄ±sÄ±nÄ±z.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assets/kosgeb-basvuru-adimlari.webp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1"/>
    <w:bookmarkStart w:id="105" w:name="baåÿvuru-adämlarä"/>
    <w:p>
      <w:pPr>
        <w:pStyle w:val="Heading3"/>
      </w:pPr>
      <w:r>
        <w:t xml:space="preserve">BaÅŸvuru AdÄ±mlarÄ±:</w:t>
      </w:r>
    </w:p>
    <w:p>
      <w:pPr>
        <w:numPr>
          <w:ilvl w:val="0"/>
          <w:numId w:val="1023"/>
        </w:numPr>
        <w:pStyle w:val="Compact"/>
      </w:pPr>
      <w:r>
        <w:t xml:space="preserve">GiriÅŸimcilik eÄŸitimini tamamlayÄ±n.</w:t>
      </w:r>
    </w:p>
    <w:p>
      <w:pPr>
        <w:numPr>
          <w:ilvl w:val="0"/>
          <w:numId w:val="1023"/>
        </w:numPr>
        <w:pStyle w:val="Compact"/>
      </w:pPr>
      <w:r>
        <w:t xml:space="preserve">Ä°ÅŸ planÄ±nÄ±zÄ± hazÄ±rlayÄ±n.</w:t>
      </w:r>
    </w:p>
    <w:p>
      <w:pPr>
        <w:numPr>
          <w:ilvl w:val="0"/>
          <w:numId w:val="1023"/>
        </w:numPr>
        <w:pStyle w:val="Compact"/>
      </w:pPr>
      <w:r>
        <w:t xml:space="preserve">KOSGEB’e baÅŸvurun.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assets/kasap-ornegi.webp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09" w:name="ãrnek-4"/>
    <w:p>
      <w:pPr>
        <w:pStyle w:val="Heading3"/>
      </w:pPr>
      <w:r>
        <w:t xml:space="preserve">Ã–rnek:</w:t>
      </w:r>
    </w:p>
    <w:p>
      <w:pPr>
        <w:numPr>
          <w:ilvl w:val="0"/>
          <w:numId w:val="1024"/>
        </w:numPr>
        <w:pStyle w:val="Compact"/>
      </w:pPr>
      <w:r>
        <w:rPr>
          <w:bCs/>
          <w:b/>
        </w:rPr>
        <w:t xml:space="preserve">Bir kasap</w:t>
      </w:r>
      <w:r>
        <w:t xml:space="preserve">:</w:t>
      </w:r>
      <w:r>
        <w:t xml:space="preserve"> </w:t>
      </w:r>
      <w:r>
        <w:t xml:space="preserve">“</w:t>
      </w:r>
      <w:r>
        <w:t xml:space="preserve">Ä°ÅŸyerimi bÃ¼yÃ¼tmek iÃ§in ne yapmam gerekiyor?</w:t>
      </w:r>
      <w:r>
        <w:t xml:space="preserve">”</w:t>
      </w:r>
    </w:p>
    <w:p>
      <w:pPr>
        <w:numPr>
          <w:ilvl w:val="1"/>
          <w:numId w:val="1025"/>
        </w:numPr>
        <w:pStyle w:val="Compact"/>
      </w:pPr>
      <w:r>
        <w:t xml:space="preserve">Ã‡Ã¶zÃ¼m: GiriÅŸimcilik sertifikasÄ±nÄ± alÄ±p, iÅŸ planÄ±nÄ±zÄ± hazÄ±rladÄ±ktan sonra KOSGEBâ€™e baÅŸvurarak destek alabilirsiniz.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07" name="Picture"/>
            <a:graphic>
              <a:graphicData uri="http://schemas.openxmlformats.org/drawingml/2006/picture">
                <pic:pic>
                  <pic:nvPicPr>
                    <pic:cNvPr descr="assets/arge-nedir.webp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9"/>
    <w:bookmarkEnd w:id="110"/>
    <w:bookmarkStart w:id="123" w:name="ar-ge-ve-ãœr-ge-yenilikler-yapmak"/>
    <w:p>
      <w:pPr>
        <w:pStyle w:val="Heading2"/>
      </w:pPr>
      <w:r>
        <w:t xml:space="preserve">6. Ar-Ge ve Ãœr-Ge: Yenilikler Yapmak</w:t>
      </w:r>
    </w:p>
    <w:bookmarkStart w:id="114" w:name="soru-ar-ge-nedir"/>
    <w:p>
      <w:pPr>
        <w:pStyle w:val="Heading3"/>
      </w:pPr>
      <w:r>
        <w:t xml:space="preserve">Soru: Ar-Ge nedir?</w:t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Cevap</w:t>
      </w:r>
      <w:r>
        <w:t xml:space="preserve">: AraÅŸtÄ±rma ve GeliÅŸtirme (Ar-Ge), yeni Ã¼rÃ¼nler geliÅŸtirmek veya mevcut Ã¼rÃ¼nlerinizi daha iyi hale getirmek iÃ§in yapÄ±lan Ã§alÄ±ÅŸmalardÄ±r. KOSGEB, Ar-Ge projelerini destekler.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assets/urge-nedir.webp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8" w:name="soru-ãœr-ge-nedir"/>
    <w:p>
      <w:pPr>
        <w:pStyle w:val="Heading3"/>
      </w:pPr>
      <w:r>
        <w:t xml:space="preserve">Soru: Ãœr-Ge nedir?</w:t>
      </w:r>
    </w:p>
    <w:p>
      <w:pPr>
        <w:numPr>
          <w:ilvl w:val="0"/>
          <w:numId w:val="1027"/>
        </w:numPr>
        <w:pStyle w:val="Compact"/>
      </w:pPr>
      <w:r>
        <w:rPr>
          <w:bCs/>
          <w:b/>
        </w:rPr>
        <w:t xml:space="preserve">Cevap</w:t>
      </w:r>
      <w:r>
        <w:t xml:space="preserve">: ÃœrÃ¼n GeliÅŸtirme (Ãœr-Ge), mevcut Ã¼rÃ¼nleri iyileÅŸtirerek pazardaki rekabet gÃ¼cÃ¼nÃ¼zÃ¼ artÄ±rmayÄ± saÄŸlar.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assets/sekerci-ornegi.webp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ãrnek-5"/>
    <w:p>
      <w:pPr>
        <w:pStyle w:val="Heading3"/>
      </w:pPr>
      <w:r>
        <w:t xml:space="preserve">Ã–rnek:</w:t>
      </w:r>
    </w:p>
    <w:p>
      <w:pPr>
        <w:numPr>
          <w:ilvl w:val="0"/>
          <w:numId w:val="1028"/>
        </w:numPr>
        <w:pStyle w:val="Compact"/>
      </w:pPr>
      <w:r>
        <w:rPr>
          <w:bCs/>
          <w:b/>
        </w:rPr>
        <w:t xml:space="preserve">Bir ÅŸekerci</w:t>
      </w:r>
      <w:r>
        <w:t xml:space="preserve">:</w:t>
      </w:r>
      <w:r>
        <w:t xml:space="preserve"> </w:t>
      </w:r>
      <w:r>
        <w:t xml:space="preserve">“</w:t>
      </w:r>
      <w:r>
        <w:t xml:space="preserve">Yeni bir ÅŸeker tÃ¼rÃ¼ geliÅŸtirmek istiyorum.</w:t>
      </w:r>
      <w:r>
        <w:t xml:space="preserve">”</w:t>
      </w:r>
    </w:p>
    <w:p>
      <w:pPr>
        <w:numPr>
          <w:ilvl w:val="1"/>
          <w:numId w:val="1029"/>
        </w:numPr>
        <w:pStyle w:val="Compact"/>
      </w:pPr>
      <w:r>
        <w:t xml:space="preserve">Ã‡Ã¶zÃ¼m: Ar-Ge desteÄŸi alarak yeni Ã¼rÃ¼nÃ¼nÃ¼zÃ¼ test edin ve geliÅŸtirin.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assets/urunu-pazara-sunma.webp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End w:id="123"/>
    <w:bookmarkStart w:id="132" w:name="pazara-giden-yol-ãœrã¼nã¼-satäåÿa-sunma"/>
    <w:p>
      <w:pPr>
        <w:pStyle w:val="Heading2"/>
      </w:pPr>
      <w:r>
        <w:t xml:space="preserve">7. Pazara Giden Yol: ÃœrÃ¼nÃ¼ SatÄ±ÅŸa Sunma</w:t>
      </w:r>
    </w:p>
    <w:bookmarkStart w:id="127" w:name="soru-ãœrã¼nã¼-nasäl-pazara-sunaräm"/>
    <w:p>
      <w:pPr>
        <w:pStyle w:val="Heading3"/>
      </w:pPr>
      <w:r>
        <w:t xml:space="preserve">Soru: ÃœrÃ¼nÃ¼ nasÄ±l pazara sunarÄ±m?</w:t>
      </w:r>
    </w:p>
    <w:p>
      <w:pPr>
        <w:numPr>
          <w:ilvl w:val="0"/>
          <w:numId w:val="1030"/>
        </w:numPr>
        <w:pStyle w:val="Compact"/>
      </w:pPr>
      <w:r>
        <w:rPr>
          <w:bCs/>
          <w:b/>
        </w:rPr>
        <w:t xml:space="preserve">Cevap</w:t>
      </w:r>
      <w:r>
        <w:t xml:space="preserve">: ÃœrÃ¼nÃ¼nÃ¼zÃ¼ pazara sunmak iÃ§in fiyatlandÄ±rma, reklam ve satÄ±ÅŸ kanallarÄ±nÄ±zÄ± belirlemeniz gerekir. KOSGEB, pazarlama desteÄŸi de saÄŸlar.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assets/zuccaciye-ornegi.webp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31" w:name="ãrnek-6"/>
    <w:p>
      <w:pPr>
        <w:pStyle w:val="Heading3"/>
      </w:pPr>
      <w:r>
        <w:t xml:space="preserve">Ã–rnek:</w:t>
      </w:r>
    </w:p>
    <w:p>
      <w:pPr>
        <w:numPr>
          <w:ilvl w:val="0"/>
          <w:numId w:val="1031"/>
        </w:numPr>
        <w:pStyle w:val="Compact"/>
      </w:pPr>
      <w:r>
        <w:rPr>
          <w:bCs/>
          <w:b/>
        </w:rPr>
        <w:t xml:space="preserve">Bir zÃ¼ccaciye</w:t>
      </w:r>
      <w:r>
        <w:t xml:space="preserve">:</w:t>
      </w:r>
      <w:r>
        <w:t xml:space="preserve"> </w:t>
      </w:r>
      <w:r>
        <w:t xml:space="preserve">“</w:t>
      </w:r>
      <w:r>
        <w:t xml:space="preserve">ÃœrÃ¼nlerimi nasÄ±l daha fazla insana ulaÅŸtÄ±rabilirim?</w:t>
      </w:r>
      <w:r>
        <w:t xml:space="preserve">”</w:t>
      </w:r>
    </w:p>
    <w:p>
      <w:pPr>
        <w:numPr>
          <w:ilvl w:val="1"/>
          <w:numId w:val="1032"/>
        </w:numPr>
        <w:pStyle w:val="Compact"/>
      </w:pPr>
      <w:r>
        <w:t xml:space="preserve">Ã‡Ã¶zÃ¼m: KOSGEB pazarlama desteÄŸi ile online satÄ±ÅŸ platformlarÄ±na giriÅŸ yapabilir, dijital reklamlar verebilirsiniz.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assets/swot-analizi-2.webp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End w:id="132"/>
    <w:bookmarkStart w:id="142" w:name="Xd181cd47a9f4544fe8a356c1c80340a9e33cac5"/>
    <w:p>
      <w:pPr>
        <w:pStyle w:val="Heading2"/>
      </w:pPr>
      <w:r>
        <w:t xml:space="preserve">8. GeliÅŸmiÅŸ Bilgiler ve Derinlemesine AÃ§Ä±klamalar</w:t>
      </w:r>
    </w:p>
    <w:bookmarkStart w:id="141" w:name="Xb1f1493f3b4f9aa1d5e5c9ad3db05a5b2993e2f"/>
    <w:p>
      <w:pPr>
        <w:pStyle w:val="Heading3"/>
      </w:pPr>
      <w:r>
        <w:t xml:space="preserve">8.1 SWOT Analizi ile Ä°ÅŸletmenizi DeÄŸerlendirin</w:t>
      </w:r>
    </w:p>
    <w:bookmarkStart w:id="136" w:name="X463ad5bd928aca89f351e29fe7f99716f2cdf61"/>
    <w:p>
      <w:pPr>
        <w:pStyle w:val="Heading4"/>
      </w:pPr>
      <w:r>
        <w:t xml:space="preserve">Soru: Ä°ÅŸletmenizin gÃ¼Ã§lÃ¼ ve zayÄ±f yÃ¶nleri neler?</w:t>
      </w:r>
    </w:p>
    <w:p>
      <w:pPr>
        <w:numPr>
          <w:ilvl w:val="0"/>
          <w:numId w:val="1033"/>
        </w:numPr>
        <w:pStyle w:val="Compact"/>
      </w:pPr>
      <w:r>
        <w:rPr>
          <w:bCs/>
          <w:b/>
        </w:rPr>
        <w:t xml:space="preserve">Cevap</w:t>
      </w:r>
      <w:r>
        <w:t xml:space="preserve">: MÃ¼ÅŸteri memnuniyeti yÃ¼ksek olabilir, ancak dijital altyapÄ±nÄ±z eksik olabilir.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assets/swot-analizi.webp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Start w:id="140" w:name="swot-tablosu"/>
    <w:p>
      <w:pPr>
        <w:pStyle w:val="Heading4"/>
      </w:pPr>
      <w:r>
        <w:t xml:space="preserve">SWOT Tablosu:</w:t>
      </w:r>
    </w:p>
    <w:p>
      <w:pPr>
        <w:numPr>
          <w:ilvl w:val="0"/>
          <w:numId w:val="1034"/>
        </w:numPr>
        <w:pStyle w:val="Compact"/>
      </w:pPr>
      <w:r>
        <w:rPr>
          <w:bCs/>
          <w:b/>
        </w:rPr>
        <w:t xml:space="preserve">GÃ¼Ã§lÃ¼ YÃ¶nler</w:t>
      </w:r>
      <w:r>
        <w:t xml:space="preserve">: Kaliteli Ã¼rÃ¼nler, mÃ¼ÅŸteri sadakati.</w:t>
      </w:r>
    </w:p>
    <w:p>
      <w:pPr>
        <w:numPr>
          <w:ilvl w:val="0"/>
          <w:numId w:val="1034"/>
        </w:numPr>
        <w:pStyle w:val="Compact"/>
      </w:pPr>
      <w:r>
        <w:rPr>
          <w:bCs/>
          <w:b/>
        </w:rPr>
        <w:t xml:space="preserve">ZayÄ±f YÃ¶nler</w:t>
      </w:r>
      <w:r>
        <w:t xml:space="preserve">: Dijital altyapÄ± eksikliÄŸi, yetersiz pazarlama.</w:t>
      </w:r>
    </w:p>
    <w:p>
      <w:pPr>
        <w:numPr>
          <w:ilvl w:val="0"/>
          <w:numId w:val="1034"/>
        </w:numPr>
        <w:pStyle w:val="Compact"/>
      </w:pPr>
      <w:r>
        <w:rPr>
          <w:bCs/>
          <w:b/>
        </w:rPr>
        <w:t xml:space="preserve">FÄ±rsatlar</w:t>
      </w:r>
      <w:r>
        <w:t xml:space="preserve">: Online satÄ±ÅŸa geÃ§iÅŸ, yeni mÃ¼ÅŸteri kitlesi.</w:t>
      </w:r>
    </w:p>
    <w:p>
      <w:pPr>
        <w:numPr>
          <w:ilvl w:val="0"/>
          <w:numId w:val="1034"/>
        </w:numPr>
        <w:pStyle w:val="Compact"/>
      </w:pPr>
      <w:r>
        <w:rPr>
          <w:bCs/>
          <w:b/>
        </w:rPr>
        <w:t xml:space="preserve">Tehditler</w:t>
      </w:r>
      <w:r>
        <w:t xml:space="preserve">: Artan rakip sayÄ±sÄ±, deÄŸiÅŸen pazar dinamikleri.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38" name="Picture"/>
            <a:graphic>
              <a:graphicData uri="http://schemas.openxmlformats.org/drawingml/2006/picture">
                <pic:pic>
                  <pic:nvPicPr>
                    <pic:cNvPr descr="assets/is-modeli-deger-onerisi.webp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0"/>
    <w:bookmarkEnd w:id="141"/>
    <w:bookmarkEnd w:id="142"/>
    <w:bookmarkStart w:id="151" w:name="X808969f2d0218d686d2c719d2b0c50c852556c7"/>
    <w:p>
      <w:pPr>
        <w:pStyle w:val="Heading2"/>
      </w:pPr>
      <w:r>
        <w:t xml:space="preserve">8.2 Ä°ÅŸ Model KanvasÄ± ile Projenizi Åžekillendirin</w:t>
      </w:r>
    </w:p>
    <w:bookmarkStart w:id="146" w:name="X322550127ccd463aafffa31ec72c417b181771d"/>
    <w:p>
      <w:pPr>
        <w:pStyle w:val="Heading4"/>
      </w:pPr>
      <w:r>
        <w:t xml:space="preserve">Soru: MÃ¼ÅŸterilere ne sunuyorsunuz? (DeÄŸer Ã–nerisi)</w:t>
      </w:r>
    </w:p>
    <w:p>
      <w:pPr>
        <w:numPr>
          <w:ilvl w:val="0"/>
          <w:numId w:val="1035"/>
        </w:numPr>
        <w:pStyle w:val="Compact"/>
      </w:pPr>
      <w:r>
        <w:rPr>
          <w:bCs/>
          <w:b/>
        </w:rPr>
        <w:t xml:space="preserve">Cevap</w:t>
      </w:r>
      <w:r>
        <w:t xml:space="preserve">: YÃ¼ksek kalite, uygun fiyat, hÄ±zlÄ± teslimat gibi mÃ¼ÅŸteriye deÄŸer sunabilirsiniz.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44" name="Picture"/>
            <a:graphic>
              <a:graphicData uri="http://schemas.openxmlformats.org/drawingml/2006/picture">
                <pic:pic>
                  <pic:nvPicPr>
                    <pic:cNvPr descr="assets/e-ticaret-ornek.webp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6"/>
    <w:bookmarkStart w:id="150" w:name="ãrnek-7"/>
    <w:p>
      <w:pPr>
        <w:pStyle w:val="Heading4"/>
      </w:pPr>
      <w:r>
        <w:t xml:space="preserve">Ã–rnek:</w:t>
      </w:r>
    </w:p>
    <w:p>
      <w:pPr>
        <w:numPr>
          <w:ilvl w:val="0"/>
          <w:numId w:val="1036"/>
        </w:numPr>
        <w:pStyle w:val="Compact"/>
      </w:pPr>
      <w:r>
        <w:rPr>
          <w:bCs/>
          <w:b/>
        </w:rPr>
        <w:t xml:space="preserve">Bir e-ticaret firmasÄ±</w:t>
      </w:r>
      <w:r>
        <w:t xml:space="preserve">: â€œHÄ±zlÄ± teslimat ve gÃ¼venilir alÄ±ÅŸveriÅŸ sunuyoruz.â€�</w:t>
      </w:r>
    </w:p>
    <w:p>
      <w:pPr>
        <w:numPr>
          <w:ilvl w:val="1"/>
          <w:numId w:val="1037"/>
        </w:numPr>
        <w:pStyle w:val="Compact"/>
      </w:pPr>
      <w:r>
        <w:t xml:space="preserve">Ã‡Ã¶zÃ¼m: KOSGEB destekleriyle lojistik altyapÄ±nÄ±zÄ± geliÅŸtirin.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48" name="Picture"/>
            <a:graphic>
              <a:graphicData uri="http://schemas.openxmlformats.org/drawingml/2006/picture">
                <pic:pic>
                  <pic:nvPicPr>
                    <pic:cNvPr descr="assets/arge-sureci.webp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0"/>
    <w:bookmarkEnd w:id="151"/>
    <w:bookmarkStart w:id="160" w:name="Xc5bf82c748096371018ef5ac8322f9f338d968b"/>
    <w:p>
      <w:pPr>
        <w:pStyle w:val="Heading2"/>
      </w:pPr>
      <w:r>
        <w:t xml:space="preserve">8.3 Ar-Ge ile YenilikÃ§i ÃœrÃ¼nler ve Teknolojiler GeliÅŸtirin</w:t>
      </w:r>
    </w:p>
    <w:bookmarkStart w:id="155" w:name="ar-ge-sã¼reci-nedir"/>
    <w:p>
      <w:pPr>
        <w:pStyle w:val="Heading4"/>
      </w:pPr>
      <w:r>
        <w:t xml:space="preserve">Ar-Ge SÃ¼reci Nedir?</w:t>
      </w:r>
    </w:p>
    <w:p>
      <w:pPr>
        <w:numPr>
          <w:ilvl w:val="0"/>
          <w:numId w:val="1038"/>
        </w:numPr>
        <w:pStyle w:val="Compact"/>
      </w:pPr>
      <w:r>
        <w:rPr>
          <w:bCs/>
          <w:b/>
        </w:rPr>
        <w:t xml:space="preserve">AraÅŸtÄ±rma</w:t>
      </w:r>
      <w:r>
        <w:t xml:space="preserve">: MÃ¼ÅŸteri talepleri ve teknolojik yenilikler Ã¼zerine araÅŸtÄ±rma yapÄ±n.</w:t>
      </w:r>
    </w:p>
    <w:p>
      <w:pPr>
        <w:numPr>
          <w:ilvl w:val="0"/>
          <w:numId w:val="1038"/>
        </w:numPr>
        <w:pStyle w:val="Compact"/>
      </w:pPr>
      <w:r>
        <w:rPr>
          <w:bCs/>
          <w:b/>
        </w:rPr>
        <w:t xml:space="preserve">Prototip GeliÅŸtirme</w:t>
      </w:r>
      <w:r>
        <w:t xml:space="preserve">: Yeni Ã¼rÃ¼n fikirlerini test edin ve geliÅŸtirin.</w:t>
      </w:r>
    </w:p>
    <w:p>
      <w:pPr>
        <w:numPr>
          <w:ilvl w:val="0"/>
          <w:numId w:val="1038"/>
        </w:numPr>
        <w:pStyle w:val="Compact"/>
      </w:pPr>
      <w:r>
        <w:rPr>
          <w:bCs/>
          <w:b/>
        </w:rPr>
        <w:t xml:space="preserve">Uygulama</w:t>
      </w:r>
      <w:r>
        <w:t xml:space="preserve">: ÃœrÃ¼nlerinizi pazara sunun ve Ã¼retim sÃ¼reÃ§lerini optimize edin.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assets/ar-ge-destekleri-1.webp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Start w:id="159" w:name="kosgeb-ar-ge-destekleri"/>
    <w:p>
      <w:pPr>
        <w:pStyle w:val="Heading4"/>
      </w:pPr>
      <w:r>
        <w:t xml:space="preserve">KOSGEB Ar-Ge Destekleri</w:t>
      </w:r>
    </w:p>
    <w:p>
      <w:pPr>
        <w:numPr>
          <w:ilvl w:val="0"/>
          <w:numId w:val="1039"/>
        </w:numPr>
        <w:pStyle w:val="Compact"/>
      </w:pPr>
      <w:r>
        <w:rPr>
          <w:bCs/>
          <w:b/>
        </w:rPr>
        <w:t xml:space="preserve">Makine-TeÃ§hizat DesteÄŸi</w:t>
      </w:r>
      <w:r>
        <w:t xml:space="preserve">: Ar-Ge projelerinde kullanÄ±lan ekipmanlar iÃ§in destek.</w:t>
      </w:r>
    </w:p>
    <w:p>
      <w:pPr>
        <w:numPr>
          <w:ilvl w:val="0"/>
          <w:numId w:val="1039"/>
        </w:numPr>
        <w:pStyle w:val="Compact"/>
      </w:pPr>
      <w:r>
        <w:rPr>
          <w:bCs/>
          <w:b/>
        </w:rPr>
        <w:t xml:space="preserve">Personel DesteÄŸi</w:t>
      </w:r>
      <w:r>
        <w:t xml:space="preserve">: Ar-Ge projelerine yÃ¶nelik uzman personel istihdamÄ±.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assets/ar-ge-destekleri-2.webp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9"/>
    <w:bookmarkEnd w:id="160"/>
    <w:bookmarkStart w:id="169" w:name="Xab8dfda4d04b69585f8db7d9e468c480e848608"/>
    <w:p>
      <w:pPr>
        <w:pStyle w:val="Heading2"/>
      </w:pPr>
      <w:r>
        <w:t xml:space="preserve">8.4 Ãœr-Ge ile Mevcut ÃœrÃ¼nlerinizi GeliÅŸtirin</w:t>
      </w:r>
    </w:p>
    <w:bookmarkStart w:id="164" w:name="ãœrã¼n-geliåÿtirme-ãœr-ge-nedir"/>
    <w:p>
      <w:pPr>
        <w:pStyle w:val="Heading4"/>
      </w:pPr>
      <w:r>
        <w:t xml:space="preserve">ÃœrÃ¼n GeliÅŸtirme (Ãœr-Ge) Nedir?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Cevap</w:t>
      </w:r>
      <w:r>
        <w:t xml:space="preserve">: Ãœr-Ge, mevcut Ã¼rÃ¼n veya hizmetlerin iyileÅŸtirilmesi ve daha rekabetÃ§i hale getirilmesi sÃ¼recidir.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assets/musteri-geri-bildirim.webp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4"/>
    <w:bookmarkStart w:id="168" w:name="ãœr-ge-aåÿamalarä"/>
    <w:p>
      <w:pPr>
        <w:pStyle w:val="Heading4"/>
      </w:pPr>
      <w:r>
        <w:t xml:space="preserve">Ãœr-Ge AÅŸamalarÄ±</w:t>
      </w:r>
    </w:p>
    <w:p>
      <w:pPr>
        <w:numPr>
          <w:ilvl w:val="0"/>
          <w:numId w:val="1041"/>
        </w:numPr>
        <w:pStyle w:val="Compact"/>
      </w:pPr>
      <w:r>
        <w:rPr>
          <w:bCs/>
          <w:b/>
        </w:rPr>
        <w:t xml:space="preserve">MÃ¼ÅŸteri Geri Bildirimleri</w:t>
      </w:r>
      <w:r>
        <w:t xml:space="preserve">: ÃœrÃ¼nlerinizi geliÅŸtirmek iÃ§in mÃ¼ÅŸterilerden gelen geri bildirimleri dikkate alÄ±n.</w:t>
      </w:r>
    </w:p>
    <w:p>
      <w:pPr>
        <w:numPr>
          <w:ilvl w:val="0"/>
          <w:numId w:val="1041"/>
        </w:numPr>
        <w:pStyle w:val="Compact"/>
      </w:pPr>
      <w:r>
        <w:rPr>
          <w:bCs/>
          <w:b/>
        </w:rPr>
        <w:t xml:space="preserve">Ä°yileÅŸtirme ve Yeniden TasarÄ±m</w:t>
      </w:r>
      <w:r>
        <w:t xml:space="preserve">: ÃœrÃ¼nlerinizde kaliteyi artÄ±racak geliÅŸtirmeler yapÄ±n.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assets/swot-analiz-genel.webp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8"/>
    <w:bookmarkEnd w:id="169"/>
    <w:bookmarkStart w:id="175" w:name="swot-ve-äåÿ-model-kanvasänä-entegre-edin"/>
    <w:p>
      <w:pPr>
        <w:pStyle w:val="Heading2"/>
      </w:pPr>
      <w:r>
        <w:t xml:space="preserve">8.5 SWOT ve Ä°ÅŸ Model KanvasÄ±nÄ± Entegre Edin</w:t>
      </w:r>
    </w:p>
    <w:bookmarkStart w:id="173" w:name="Xacede4a1cdf32f0085157d5615039ec28186d28"/>
    <w:p>
      <w:pPr>
        <w:pStyle w:val="Heading4"/>
      </w:pPr>
      <w:r>
        <w:t xml:space="preserve">Soru: SWOT ve Ä°ÅŸ Model KanvasÄ± nasÄ±l kullanÄ±lÄ±r?</w:t>
      </w:r>
    </w:p>
    <w:p>
      <w:pPr>
        <w:numPr>
          <w:ilvl w:val="0"/>
          <w:numId w:val="1042"/>
        </w:numPr>
        <w:pStyle w:val="Compact"/>
      </w:pPr>
      <w:r>
        <w:rPr>
          <w:bCs/>
          <w:b/>
        </w:rPr>
        <w:t xml:space="preserve">Cevap</w:t>
      </w:r>
      <w:r>
        <w:t xml:space="preserve">: SWOT ile iÅŸletmenizin gÃ¼Ã§lÃ¼ ve zayÄ±f yÃ¶nlerini analiz edin, Ä°ÅŸ Model KanvasÄ± ile iÅŸ planÄ±nÄ±zÄ± stratejik bir Ã§erÃ§evede oluÅŸturun.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assets/swot-ornek.webp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3"/>
    <w:bookmarkStart w:id="174" w:name="ãrnek-8"/>
    <w:p>
      <w:pPr>
        <w:pStyle w:val="Heading4"/>
      </w:pPr>
      <w:r>
        <w:t xml:space="preserve">Ã–rnek:</w:t>
      </w:r>
    </w:p>
    <w:p>
      <w:pPr>
        <w:numPr>
          <w:ilvl w:val="0"/>
          <w:numId w:val="1043"/>
        </w:numPr>
        <w:pStyle w:val="Compact"/>
      </w:pPr>
      <w:r>
        <w:rPr>
          <w:bCs/>
          <w:b/>
        </w:rPr>
        <w:t xml:space="preserve">Bir gÄ±da Ã¼reticisi</w:t>
      </w:r>
      <w:r>
        <w:t xml:space="preserve">: â€œÃœretim kapasitemizi artÄ±rÄ±rken maliyetleri nasÄ±l kontrol altÄ±nda tutabilirim?â€�</w:t>
      </w:r>
    </w:p>
    <w:p>
      <w:pPr>
        <w:numPr>
          <w:ilvl w:val="1"/>
          <w:numId w:val="1044"/>
        </w:numPr>
        <w:pStyle w:val="Compact"/>
      </w:pPr>
      <w:r>
        <w:t xml:space="preserve">Ã‡Ã¶zÃ¼m: SWOT analizi ile maliyetleri belirleyin, iÅŸ model kanvasÄ± ile yeni gelir akÄ±ÅŸlarÄ±nÄ± planlayÄ±n.</w:t>
      </w:r>
    </w:p>
    <w:bookmarkEnd w:id="174"/>
    <w:bookmarkEnd w:id="175"/>
    <w:bookmarkStart w:id="181" w:name="teåÿekkã¼rler"/>
    <w:p>
      <w:pPr>
        <w:pStyle w:val="Heading2"/>
      </w:pPr>
      <w:r>
        <w:t xml:space="preserve">9. TeÅŸekkÃ¼rler!</w:t>
      </w:r>
    </w:p>
    <w:bookmarkStart w:id="180" w:name="soru-ve-cevap-bãlã¼mã¼"/>
    <w:p>
      <w:pPr>
        <w:pStyle w:val="Heading4"/>
      </w:pPr>
      <w:r>
        <w:t xml:space="preserve">Soru ve Cevap BÃ¶lÃ¼mÃ¼</w:t>
      </w:r>
    </w:p>
    <w:p>
      <w:pPr>
        <w:pStyle w:val="FirstParagraph"/>
      </w:pPr>
      <w:r>
        <w:drawing>
          <wp:inline>
            <wp:extent cx="1905000" cy="1233714"/>
            <wp:effectExtent b="0" l="0" r="0" t="0"/>
            <wp:docPr descr="" title="" id="177" name="Picture"/>
            <a:graphic>
              <a:graphicData uri="http://schemas.openxmlformats.org/drawingml/2006/picture">
                <pic:pic>
                  <pic:nvPicPr>
                    <pic:cNvPr descr="assets/kosgeb_logo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3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5"/>
        </w:numPr>
        <w:pStyle w:val="Compact"/>
      </w:pPr>
      <w:r>
        <w:t xml:space="preserve">Projeler hakkÄ±nda sorularÄ±nÄ±zÄ± sorun.</w:t>
      </w:r>
    </w:p>
    <w:p>
      <w:pPr>
        <w:numPr>
          <w:ilvl w:val="0"/>
          <w:numId w:val="1045"/>
        </w:numPr>
        <w:pStyle w:val="Compact"/>
      </w:pPr>
      <w:r>
        <w:t xml:space="preserve">Daha fazla bilgi:</w:t>
      </w:r>
      <w:r>
        <w:t xml:space="preserve"> </w:t>
      </w:r>
      <w:hyperlink r:id="rId179">
        <w:r>
          <w:rPr>
            <w:rStyle w:val="Hyperlink"/>
          </w:rPr>
          <w:t xml:space="preserve">kosgeb.gov.tr</w:t>
        </w:r>
      </w:hyperlink>
    </w:p>
    <w:p>
      <w:pPr>
        <w:numPr>
          <w:ilvl w:val="0"/>
          <w:numId w:val="1045"/>
        </w:numPr>
        <w:pStyle w:val="Compact"/>
      </w:pPr>
      <w:r>
        <w:t xml:space="preserve">SÄ±kÃ§a Sorular Sorular SayfasÄ±nÄ± Ä°nceleyebilirsiniz</w:t>
      </w:r>
    </w:p>
    <w:p>
      <w:pPr>
        <w:numPr>
          <w:ilvl w:val="1"/>
          <w:numId w:val="1046"/>
        </w:numPr>
        <w:pStyle w:val="Compact"/>
      </w:pPr>
      <w:r>
        <w:t xml:space="preserve">https://www.kosgeb.gov.tr/Web/Genel/SSS.aspx?KatID=2</w:t>
      </w:r>
    </w:p>
    <w:p>
      <w:pPr>
        <w:numPr>
          <w:ilvl w:val="0"/>
          <w:numId w:val="1045"/>
        </w:numPr>
        <w:pStyle w:val="Compact"/>
      </w:pPr>
      <w:r>
        <w:t xml:space="preserve">GiriÅŸimci Destek ProgramÄ±</w:t>
      </w:r>
    </w:p>
    <w:p>
      <w:pPr>
        <w:numPr>
          <w:ilvl w:val="1"/>
          <w:numId w:val="1047"/>
        </w:numPr>
        <w:pStyle w:val="Compact"/>
      </w:pPr>
      <w:r>
        <w:t xml:space="preserve">https://www.kosgeb.gov.tr/site/tr/genel/destekdetay/1231/girisimci-destek-programi</w:t>
      </w:r>
    </w:p>
    <w:p>
      <w:pPr>
        <w:numPr>
          <w:ilvl w:val="0"/>
          <w:numId w:val="1045"/>
        </w:numPr>
        <w:pStyle w:val="Compact"/>
      </w:pPr>
      <w:r>
        <w:t xml:space="preserve">Ticaret odalarÄ±ndan danÄ±ÅŸmanlÄ±k ve destek alabilirsiniz.</w:t>
      </w:r>
    </w:p>
    <w:bookmarkEnd w:id="180"/>
    <w:bookmarkEnd w:id="181"/>
    <w:bookmarkEnd w:id="182"/>
    <w:bookmarkStart w:id="185" w:name="Xf865467e437a7dacfd898f48d97900805ece2bd"/>
    <w:p>
      <w:pPr>
        <w:pStyle w:val="Heading1"/>
      </w:pPr>
      <w:r>
        <w:t xml:space="preserve">KOSGEB GiriÅŸimci Destek ProgramÄ± ile Fikirden Pazara</w:t>
      </w:r>
    </w:p>
    <w:p>
      <w:pPr>
        <w:pStyle w:val="FirstParagraph"/>
      </w:pPr>
      <w:r>
        <w:drawing>
          <wp:inline>
            <wp:extent cx="4976261" cy="1318661"/>
            <wp:effectExtent b="0" l="0" r="0" t="0"/>
            <wp:docPr descr="" title="" id="183" name="Picture"/>
            <a:graphic>
              <a:graphicData uri="http://schemas.openxmlformats.org/drawingml/2006/picture">
                <pic:pic>
                  <pic:nvPicPr>
                    <pic:cNvPr descr="assets/coruh-logo-name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61" cy="1318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){height=100](assets/rteu_logo.jpg)}</w:t>
      </w:r>
    </w:p>
    <w:p>
      <w:pPr>
        <w:pStyle w:val="BodyText"/>
      </w:pPr>
      <w:r>
        <w:t xml:space="preserve">Dr. UÄŸur CORUH</w:t>
      </w:r>
    </w:p>
    <w:p>
      <w:pPr>
        <w:numPr>
          <w:ilvl w:val="0"/>
          <w:numId w:val="1048"/>
        </w:numPr>
        <w:pStyle w:val="Compact"/>
      </w:pPr>
      <w:r>
        <w:t xml:space="preserve">Coruh Arge ve Teknoloji, Genel MÃ¼dÃ¼r</w:t>
      </w:r>
    </w:p>
    <w:p>
      <w:pPr>
        <w:numPr>
          <w:ilvl w:val="1"/>
          <w:numId w:val="1049"/>
        </w:numPr>
        <w:pStyle w:val="Compact"/>
      </w:pPr>
      <w:r>
        <w:t xml:space="preserve">(ugur.coruh[*]coruh.com.tr)</w:t>
      </w:r>
    </w:p>
    <w:p>
      <w:pPr>
        <w:numPr>
          <w:ilvl w:val="0"/>
          <w:numId w:val="1048"/>
        </w:numPr>
        <w:pStyle w:val="Compact"/>
      </w:pPr>
      <w:r>
        <w:t xml:space="preserve">Recep Tayyip ErdoÄŸan Ãœni. Bilgisayar MÃ¼h. BÃ¶l. Dr. Ã–ÄŸr. Ãœyesi</w:t>
      </w:r>
    </w:p>
    <w:p>
      <w:pPr>
        <w:numPr>
          <w:ilvl w:val="1"/>
          <w:numId w:val="1050"/>
        </w:numPr>
        <w:pStyle w:val="Compact"/>
      </w:pPr>
      <w:r>
        <w:t xml:space="preserve">(ugur.coruh[*]erdogan.edu.tr)</w:t>
      </w:r>
    </w:p>
    <w:bookmarkEnd w:id="1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52" Target="media/rId152.webp" /><Relationship Type="http://schemas.openxmlformats.org/officeDocument/2006/relationships/image" Id="rId156" Target="media/rId156.webp" /><Relationship Type="http://schemas.openxmlformats.org/officeDocument/2006/relationships/image" Id="rId106" Target="media/rId106.webp" /><Relationship Type="http://schemas.openxmlformats.org/officeDocument/2006/relationships/image" Id="rId147" Target="media/rId147.webp" /><Relationship Type="http://schemas.openxmlformats.org/officeDocument/2006/relationships/image" Id="rId26" Target="media/rId26.png" /><Relationship Type="http://schemas.openxmlformats.org/officeDocument/2006/relationships/image" Id="rId143" Target="media/rId143.webp" /><Relationship Type="http://schemas.openxmlformats.org/officeDocument/2006/relationships/image" Id="rId50" Target="media/rId50.webp" /><Relationship Type="http://schemas.openxmlformats.org/officeDocument/2006/relationships/image" Id="rId89" Target="media/rId89.webp" /><Relationship Type="http://schemas.openxmlformats.org/officeDocument/2006/relationships/image" Id="rId137" Target="media/rId137.webp" /><Relationship Type="http://schemas.openxmlformats.org/officeDocument/2006/relationships/image" Id="rId81" Target="media/rId81.webp" /><Relationship Type="http://schemas.openxmlformats.org/officeDocument/2006/relationships/image" Id="rId76" Target="media/rId76.webp" /><Relationship Type="http://schemas.openxmlformats.org/officeDocument/2006/relationships/image" Id="rId86" Target="media/rId86.png" /><Relationship Type="http://schemas.openxmlformats.org/officeDocument/2006/relationships/image" Id="rId46" Target="media/rId46.webp" /><Relationship Type="http://schemas.openxmlformats.org/officeDocument/2006/relationships/image" Id="rId102" Target="media/rId102.webp" /><Relationship Type="http://schemas.openxmlformats.org/officeDocument/2006/relationships/image" Id="rId98" Target="media/rId98.webp" /><Relationship Type="http://schemas.openxmlformats.org/officeDocument/2006/relationships/image" Id="rId63" Target="media/rId63.webp" /><Relationship Type="http://schemas.openxmlformats.org/officeDocument/2006/relationships/image" Id="rId176" Target="media/rId176.png" /><Relationship Type="http://schemas.openxmlformats.org/officeDocument/2006/relationships/image" Id="rId93" Target="media/rId93.webp" /><Relationship Type="http://schemas.openxmlformats.org/officeDocument/2006/relationships/image" Id="rId59" Target="media/rId59.webp" /><Relationship Type="http://schemas.openxmlformats.org/officeDocument/2006/relationships/image" Id="rId161" Target="media/rId161.webp" /><Relationship Type="http://schemas.openxmlformats.org/officeDocument/2006/relationships/image" Id="rId68" Target="media/rId68.webp" /><Relationship Type="http://schemas.openxmlformats.org/officeDocument/2006/relationships/image" Id="rId29" Target="media/rId29.webp" /><Relationship Type="http://schemas.openxmlformats.org/officeDocument/2006/relationships/image" Id="rId35" Target="media/rId35.png" /><Relationship Type="http://schemas.openxmlformats.org/officeDocument/2006/relationships/image" Id="rId42" Target="media/rId42.webp" /><Relationship Type="http://schemas.openxmlformats.org/officeDocument/2006/relationships/image" Id="rId55" Target="media/rId55.webp" /><Relationship Type="http://schemas.openxmlformats.org/officeDocument/2006/relationships/image" Id="rId20" Target="media/rId20.webp" /><Relationship Type="http://schemas.openxmlformats.org/officeDocument/2006/relationships/image" Id="rId115" Target="media/rId115.webp" /><Relationship Type="http://schemas.openxmlformats.org/officeDocument/2006/relationships/image" Id="rId165" Target="media/rId165.webp" /><Relationship Type="http://schemas.openxmlformats.org/officeDocument/2006/relationships/image" Id="rId128" Target="media/rId128.webp" /><Relationship Type="http://schemas.openxmlformats.org/officeDocument/2006/relationships/image" Id="rId133" Target="media/rId133.webp" /><Relationship Type="http://schemas.openxmlformats.org/officeDocument/2006/relationships/image" Id="rId170" Target="media/rId170.webp" /><Relationship Type="http://schemas.openxmlformats.org/officeDocument/2006/relationships/image" Id="rId72" Target="media/rId72.webp" /><Relationship Type="http://schemas.openxmlformats.org/officeDocument/2006/relationships/image" Id="rId39" Target="media/rId39.png" /><Relationship Type="http://schemas.openxmlformats.org/officeDocument/2006/relationships/image" Id="rId111" Target="media/rId111.webp" /><Relationship Type="http://schemas.openxmlformats.org/officeDocument/2006/relationships/image" Id="rId119" Target="media/rId119.webp" /><Relationship Type="http://schemas.openxmlformats.org/officeDocument/2006/relationships/image" Id="rId124" Target="media/rId124.webp" /><Relationship Type="http://schemas.openxmlformats.org/officeDocument/2006/relationships/hyperlink" Id="rId23" Target="girisimcilik-giris.pdf" TargetMode="External" /><Relationship Type="http://schemas.openxmlformats.org/officeDocument/2006/relationships/hyperlink" Id="rId179" Target="https://www.kosgeb.gov.tr" TargetMode="External" /><Relationship Type="http://schemas.openxmlformats.org/officeDocument/2006/relationships/hyperlink" Id="rId24" Target="pandoc_girisimcilik-giris.docx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3" Target="girisimcilik-giris.pdf" TargetMode="External" /><Relationship Type="http://schemas.openxmlformats.org/officeDocument/2006/relationships/hyperlink" Id="rId179" Target="https://www.kosgeb.gov.tr" TargetMode="External" /><Relationship Type="http://schemas.openxmlformats.org/officeDocument/2006/relationships/hyperlink" Id="rId24" Target="pandoc_girisimcilik-giris.docx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KOSGEB GiriÅŸimci Destek ProgramÄ± ile Fikirden Pazara</dc:title>
  <dc:creator>Dr. UÄŸur CORUH</dc:creator>
  <dc:language>en-US</dc:language>
  <cp:keywords/>
  <dcterms:created xsi:type="dcterms:W3CDTF">2024-09-28T16:53:06Z</dcterms:created>
  <dcterms:modified xsi:type="dcterms:W3CDTF">2024-09-28T16:53:06Z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KOSGEB GiriÅŸimci Destek ProgramÄ± ile Fikirden Pazara</vt:lpwstr>
  </property>
  <property fmtid="{D5CDD505-2E9C-101B-9397-08002B2CF9AE}" pid="8" name="footer-center">
    <vt:lpwstr>Lisans: CC BY-NC-ND 4.0</vt:lpwstr>
  </property>
  <property fmtid="{D5CDD505-2E9C-101B-9397-08002B2CF9AE}" pid="9" name="footer-left">
    <vt:lpwstr>Dr. UÄŸur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KOSGEB GiriÅŸimcilik Sunumu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assets/kosgeb_logo.png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background-color: transparent!important; } /* Font Awesome CDN */ @import url(‘https://cdnjs.cloudflare.com/ajax/libs/font-awesome/5.15.4/css/all.min.css’);</vt:lpwstr>
  </property>
  <property fmtid="{D5CDD505-2E9C-101B-9397-08002B2CF9AE}" pid="29" name="subparagraph">
    <vt:lpwstr>True</vt:lpwstr>
  </property>
  <property fmtid="{D5CDD505-2E9C-101B-9397-08002B2CF9AE}" pid="30" name="subtitle">
    <vt:lpwstr>KOSGEB GiriÅŸimci Destek ProgramÄ± ile Fikirden Pazara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